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大标宋简体" w:eastAsia="方正大标宋简体" w:cs="FZDBSJW--GB1-0"/>
          <w:color w:val="FF0000"/>
          <w:w w:val="75"/>
          <w:kern w:val="0"/>
          <w:sz w:val="84"/>
          <w:szCs w:val="82"/>
        </w:rPr>
      </w:pPr>
      <w:r>
        <w:rPr>
          <w:rFonts w:hint="eastAsia" w:ascii="方正大标宋简体" w:eastAsia="方正大标宋简体" w:cs="FZDBSJW--GB1-0"/>
          <w:color w:val="FF0000"/>
          <w:w w:val="75"/>
          <w:kern w:val="0"/>
          <w:sz w:val="84"/>
          <w:szCs w:val="82"/>
        </w:rPr>
        <w:t>吉首大学实验室与设备管理中心</w:t>
      </w:r>
    </w:p>
    <w:p>
      <w:pPr>
        <w:jc w:val="center"/>
        <w:rPr>
          <w:rFonts w:hint="eastAsia" w:ascii="方正大标宋简体" w:eastAsia="方正大标宋简体" w:cs="FZDBSJW--GB1-0"/>
          <w:color w:val="FF0000"/>
          <w:w w:val="76"/>
          <w:kern w:val="0"/>
          <w:sz w:val="32"/>
          <w:szCs w:val="32"/>
        </w:rPr>
      </w:pPr>
    </w:p>
    <w:p>
      <w:pPr>
        <w:jc w:val="center"/>
        <w:rPr>
          <w:rFonts w:hint="eastAsia" w:ascii="方正大标宋简体" w:eastAsia="方正大标宋简体"/>
          <w:w w:val="76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369570</wp:posOffset>
                </wp:positionV>
                <wp:extent cx="5615940" cy="0"/>
                <wp:effectExtent l="0" t="13970" r="3810" b="2413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45pt;margin-top:29.1pt;height:0pt;width:442.2pt;z-index:251660288;mso-width-relative:page;mso-height-relative:page;" filled="f" stroked="t" coordsize="21600,21600" o:gfxdata="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GUEhTU&#10;AAAABwEAAA8AAAAAAAAAAQAgAAAAIgAAAGRycy9kb3ducmV2LnhtbFBLAQIUABQAAAAIAIdO4kBE&#10;4OY76wEAANwDAAAOAAAAAAAAAAEAIAAAACMBAABkcnMvZTJvRG9jLnhtbFBLBQYAAAAABgAGAFkB&#10;AACA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w w:val="76"/>
          <w:sz w:val="32"/>
          <w:szCs w:val="32"/>
        </w:rPr>
        <w:t>实设通[20</w:t>
      </w:r>
      <w:r>
        <w:rPr>
          <w:rFonts w:hint="eastAsia" w:ascii="方正大标宋简体" w:eastAsia="方正大标宋简体"/>
          <w:w w:val="76"/>
          <w:sz w:val="32"/>
          <w:szCs w:val="32"/>
          <w:lang w:val="en-US" w:eastAsia="zh-CN"/>
        </w:rPr>
        <w:t>21</w:t>
      </w:r>
      <w:r>
        <w:rPr>
          <w:rFonts w:hint="eastAsia" w:ascii="方正大标宋简体" w:eastAsia="方正大标宋简体"/>
          <w:w w:val="76"/>
          <w:sz w:val="32"/>
          <w:szCs w:val="32"/>
        </w:rPr>
        <w:t xml:space="preserve">] </w:t>
      </w:r>
      <w:r>
        <w:rPr>
          <w:rFonts w:hint="eastAsia" w:ascii="方正大标宋简体" w:eastAsia="方正大标宋简体"/>
          <w:w w:val="76"/>
          <w:sz w:val="32"/>
          <w:szCs w:val="32"/>
          <w:lang w:val="en-US" w:eastAsia="zh-CN"/>
        </w:rPr>
        <w:t>11</w:t>
      </w:r>
      <w:r>
        <w:rPr>
          <w:rFonts w:hint="eastAsia" w:ascii="方正大标宋简体" w:eastAsia="方正大标宋简体"/>
          <w:w w:val="76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关于公布吉首大学202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年实验室开放基金项目结题情况的通知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各学院及相关单位：</w:t>
      </w:r>
    </w:p>
    <w:p>
      <w:pPr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/>
          <w:sz w:val="28"/>
          <w:szCs w:val="28"/>
        </w:rPr>
        <w:t xml:space="preserve">    根据《吉首大学实验室开放基金项目管理办法》，实验室与设备管理中心组织专家对20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年立项、201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年延期结题的实验室开放基金项目进行结题验收评审。评审结果经公示无异议后，确定《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湘西特色包谷烧酒酿造实验  </w:t>
      </w:r>
      <w:r>
        <w:rPr>
          <w:rFonts w:hint="eastAsia" w:ascii="仿宋" w:hAnsi="仿宋" w:eastAsia="仿宋"/>
          <w:sz w:val="28"/>
          <w:szCs w:val="28"/>
        </w:rPr>
        <w:t>》等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38</w:t>
      </w:r>
      <w:r>
        <w:rPr>
          <w:rFonts w:hint="eastAsia" w:ascii="仿宋" w:hAnsi="仿宋" w:eastAsia="仿宋"/>
          <w:sz w:val="28"/>
          <w:szCs w:val="28"/>
        </w:rPr>
        <w:t>项项目验收合格,</w:t>
      </w:r>
      <w:r>
        <w:rPr>
          <w:rFonts w:hint="eastAsia"/>
          <w:color w:val="000000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《准级数法在化学动力学研究中的应用》等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项项目优秀，详细名单见附件。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exact"/>
        <w:ind w:firstLine="480" w:firstLineChars="200"/>
        <w:jc w:val="left"/>
        <w:rPr>
          <w:rFonts w:hint="eastAsia" w:ascii="仿宋" w:hAnsi="仿宋" w:eastAsia="仿宋"/>
          <w:sz w:val="24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附件：吉首大学202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年实验室开放基金项目结题验收结果汇总表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w w:val="76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3787775</wp:posOffset>
            </wp:positionH>
            <wp:positionV relativeFrom="paragraph">
              <wp:posOffset>292735</wp:posOffset>
            </wp:positionV>
            <wp:extent cx="1591310" cy="1611630"/>
            <wp:effectExtent l="0" t="0" r="8890" b="7620"/>
            <wp:wrapNone/>
            <wp:docPr id="1" name="图片 3" descr="中心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中心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实验室与设备管理中心</w:t>
      </w: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701" w:right="1531" w:bottom="1440" w:left="1531" w:header="851" w:footer="992" w:gutter="0"/>
      <w:cols w:space="720" w:num="1"/>
      <w:docGrid w:type="lines" w:linePitch="6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30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862"/>
    <w:rsid w:val="0003378A"/>
    <w:rsid w:val="00041928"/>
    <w:rsid w:val="00055825"/>
    <w:rsid w:val="00067651"/>
    <w:rsid w:val="00073428"/>
    <w:rsid w:val="000B01CC"/>
    <w:rsid w:val="00146265"/>
    <w:rsid w:val="001718B1"/>
    <w:rsid w:val="0018612C"/>
    <w:rsid w:val="00194CD4"/>
    <w:rsid w:val="001A385C"/>
    <w:rsid w:val="001B021B"/>
    <w:rsid w:val="001C2947"/>
    <w:rsid w:val="00245947"/>
    <w:rsid w:val="002B34B7"/>
    <w:rsid w:val="002C1C66"/>
    <w:rsid w:val="00322489"/>
    <w:rsid w:val="00322DCB"/>
    <w:rsid w:val="003B7607"/>
    <w:rsid w:val="003C32A5"/>
    <w:rsid w:val="003D3254"/>
    <w:rsid w:val="0041694F"/>
    <w:rsid w:val="00430EC5"/>
    <w:rsid w:val="004D1E86"/>
    <w:rsid w:val="004D275F"/>
    <w:rsid w:val="004E7893"/>
    <w:rsid w:val="00536DF7"/>
    <w:rsid w:val="005467F7"/>
    <w:rsid w:val="00547572"/>
    <w:rsid w:val="0058797B"/>
    <w:rsid w:val="005E1D6B"/>
    <w:rsid w:val="005F6996"/>
    <w:rsid w:val="005F6B9F"/>
    <w:rsid w:val="00654D5D"/>
    <w:rsid w:val="00662657"/>
    <w:rsid w:val="006857C8"/>
    <w:rsid w:val="006F757E"/>
    <w:rsid w:val="0070283A"/>
    <w:rsid w:val="0070498C"/>
    <w:rsid w:val="0072628E"/>
    <w:rsid w:val="00744F5F"/>
    <w:rsid w:val="007574B9"/>
    <w:rsid w:val="0076647E"/>
    <w:rsid w:val="00773F26"/>
    <w:rsid w:val="00791209"/>
    <w:rsid w:val="007A5129"/>
    <w:rsid w:val="007E2DD1"/>
    <w:rsid w:val="007E3267"/>
    <w:rsid w:val="00847575"/>
    <w:rsid w:val="008E0BF8"/>
    <w:rsid w:val="0094386E"/>
    <w:rsid w:val="00995C89"/>
    <w:rsid w:val="009B3115"/>
    <w:rsid w:val="009C55AC"/>
    <w:rsid w:val="00A0081B"/>
    <w:rsid w:val="00A2108D"/>
    <w:rsid w:val="00A21D9F"/>
    <w:rsid w:val="00A32D3E"/>
    <w:rsid w:val="00A44590"/>
    <w:rsid w:val="00A529EC"/>
    <w:rsid w:val="00A800A8"/>
    <w:rsid w:val="00AB255A"/>
    <w:rsid w:val="00AB4C5B"/>
    <w:rsid w:val="00B07CA9"/>
    <w:rsid w:val="00B45893"/>
    <w:rsid w:val="00B561B6"/>
    <w:rsid w:val="00B840AD"/>
    <w:rsid w:val="00BB08B6"/>
    <w:rsid w:val="00C13989"/>
    <w:rsid w:val="00C20A63"/>
    <w:rsid w:val="00C2186F"/>
    <w:rsid w:val="00C2272C"/>
    <w:rsid w:val="00C26950"/>
    <w:rsid w:val="00C63975"/>
    <w:rsid w:val="00C77257"/>
    <w:rsid w:val="00C90E1F"/>
    <w:rsid w:val="00CD554D"/>
    <w:rsid w:val="00D0679D"/>
    <w:rsid w:val="00D10E9A"/>
    <w:rsid w:val="00D126D7"/>
    <w:rsid w:val="00D6551E"/>
    <w:rsid w:val="00D91732"/>
    <w:rsid w:val="00D9677A"/>
    <w:rsid w:val="00DA5D4C"/>
    <w:rsid w:val="00DC3D60"/>
    <w:rsid w:val="00DE5AC9"/>
    <w:rsid w:val="00E254FA"/>
    <w:rsid w:val="00E2617F"/>
    <w:rsid w:val="00E34F9E"/>
    <w:rsid w:val="00E64D03"/>
    <w:rsid w:val="00EC1619"/>
    <w:rsid w:val="00EF353E"/>
    <w:rsid w:val="00F249C4"/>
    <w:rsid w:val="00F50A64"/>
    <w:rsid w:val="00F51172"/>
    <w:rsid w:val="00F85E33"/>
    <w:rsid w:val="00FC3104"/>
    <w:rsid w:val="00FE0623"/>
    <w:rsid w:val="023634ED"/>
    <w:rsid w:val="03BC436B"/>
    <w:rsid w:val="047649AC"/>
    <w:rsid w:val="06216BB6"/>
    <w:rsid w:val="064A0D2A"/>
    <w:rsid w:val="082F4965"/>
    <w:rsid w:val="14E137B2"/>
    <w:rsid w:val="16AA72A2"/>
    <w:rsid w:val="16C3392B"/>
    <w:rsid w:val="17235C93"/>
    <w:rsid w:val="1D974BC1"/>
    <w:rsid w:val="1F34501B"/>
    <w:rsid w:val="1F625219"/>
    <w:rsid w:val="20315B63"/>
    <w:rsid w:val="20E45FC7"/>
    <w:rsid w:val="21DF0B6D"/>
    <w:rsid w:val="244D6A21"/>
    <w:rsid w:val="24893AEA"/>
    <w:rsid w:val="248F3017"/>
    <w:rsid w:val="24914AA3"/>
    <w:rsid w:val="27014CA0"/>
    <w:rsid w:val="27A84D5D"/>
    <w:rsid w:val="28C6111D"/>
    <w:rsid w:val="2B8F03BD"/>
    <w:rsid w:val="2F3D3555"/>
    <w:rsid w:val="3287099A"/>
    <w:rsid w:val="3382712D"/>
    <w:rsid w:val="3C38415F"/>
    <w:rsid w:val="3D7B25E0"/>
    <w:rsid w:val="3DBA5480"/>
    <w:rsid w:val="3F401290"/>
    <w:rsid w:val="42480E5A"/>
    <w:rsid w:val="45723289"/>
    <w:rsid w:val="462D573E"/>
    <w:rsid w:val="471F5563"/>
    <w:rsid w:val="4A6548B4"/>
    <w:rsid w:val="56DA46EC"/>
    <w:rsid w:val="57777C53"/>
    <w:rsid w:val="59EC483B"/>
    <w:rsid w:val="5ADF4AEE"/>
    <w:rsid w:val="5BB60438"/>
    <w:rsid w:val="5D1247AD"/>
    <w:rsid w:val="5EC65194"/>
    <w:rsid w:val="5F975B4B"/>
    <w:rsid w:val="61456B7A"/>
    <w:rsid w:val="62625292"/>
    <w:rsid w:val="68054F8D"/>
    <w:rsid w:val="682C6BF4"/>
    <w:rsid w:val="695B4022"/>
    <w:rsid w:val="69A43E67"/>
    <w:rsid w:val="6A0A1594"/>
    <w:rsid w:val="6A446A10"/>
    <w:rsid w:val="6BF92F61"/>
    <w:rsid w:val="6DD851D0"/>
    <w:rsid w:val="70BE3BAA"/>
    <w:rsid w:val="76D624D0"/>
    <w:rsid w:val="77C05078"/>
    <w:rsid w:val="7C350ECA"/>
    <w:rsid w:val="7D837ACC"/>
    <w:rsid w:val="7E9D0D61"/>
    <w:rsid w:val="7FFF1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link w:val="9"/>
    <w:qFormat/>
    <w:uiPriority w:val="0"/>
    <w:pPr>
      <w:widowControl/>
      <w:ind w:firstLine="604"/>
    </w:pPr>
    <w:rPr>
      <w:rFonts w:ascii="仿宋_GB2312" w:eastAsia="仿宋_GB2312"/>
      <w:color w:val="000000"/>
      <w:sz w:val="32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正文文本缩进 2 Char"/>
    <w:link w:val="2"/>
    <w:qFormat/>
    <w:uiPriority w:val="0"/>
    <w:rPr>
      <w:rFonts w:ascii="仿宋_GB2312" w:eastAsia="仿宋_GB2312"/>
      <w:color w:val="000000"/>
      <w:kern w:val="2"/>
      <w:sz w:val="32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138</Words>
  <Characters>793</Characters>
  <Lines>6</Lines>
  <Paragraphs>1</Paragraphs>
  <TotalTime>0</TotalTime>
  <ScaleCrop>false</ScaleCrop>
  <LinksUpToDate>false</LinksUpToDate>
  <CharactersWithSpaces>930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2017-03-01T01:36:00Z</dcterms:created>
  <dc:creator>雨林木风</dc:creator>
  <cp:lastModifiedBy>Administrator</cp:lastModifiedBy>
  <cp:lastPrinted>2021-07-01T01:46:00Z</cp:lastPrinted>
  <dcterms:modified xsi:type="dcterms:W3CDTF">2021-07-10T08:59:06Z</dcterms:modified>
  <dc:title>吉首大学实验室与设备管理中心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3AA9C2C1648F44C59DAC0A8195E5F78B</vt:lpwstr>
  </property>
</Properties>
</file>